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FE3D" w14:textId="77777777" w:rsidR="00D8545D" w:rsidRDefault="00127825">
      <w:pPr>
        <w:spacing w:before="57" w:after="0" w:line="240" w:lineRule="auto"/>
        <w:ind w:left="120" w:right="-20"/>
        <w:rPr>
          <w:sz w:val="18"/>
          <w:szCs w:val="18"/>
        </w:rPr>
      </w:pPr>
      <w:r>
        <w:rPr>
          <w:b/>
          <w:sz w:val="18"/>
          <w:szCs w:val="18"/>
        </w:rPr>
        <w:t>SHIVANI SHARMA</w:t>
      </w:r>
    </w:p>
    <w:p w14:paraId="065C5CBB" w14:textId="77777777" w:rsidR="00D8545D" w:rsidRDefault="00127825">
      <w:pPr>
        <w:spacing w:after="0" w:line="194" w:lineRule="auto"/>
        <w:ind w:left="120" w:right="-20"/>
        <w:rPr>
          <w:sz w:val="18"/>
          <w:szCs w:val="18"/>
        </w:rPr>
      </w:pPr>
      <w:r>
        <w:rPr>
          <w:sz w:val="18"/>
          <w:szCs w:val="18"/>
        </w:rPr>
        <w:t xml:space="preserve">Contact </w:t>
      </w:r>
      <w:r w:rsidR="00BC0971">
        <w:rPr>
          <w:sz w:val="18"/>
          <w:szCs w:val="18"/>
        </w:rPr>
        <w:t>no</w:t>
      </w:r>
      <w:r>
        <w:rPr>
          <w:sz w:val="18"/>
          <w:szCs w:val="18"/>
        </w:rPr>
        <w:t>: +91-9212550686</w:t>
      </w:r>
    </w:p>
    <w:p w14:paraId="205E1AFF" w14:textId="77777777" w:rsidR="00D8545D" w:rsidRDefault="00127825">
      <w:pPr>
        <w:spacing w:after="0" w:line="194" w:lineRule="auto"/>
        <w:ind w:left="120" w:right="-20"/>
        <w:rPr>
          <w:sz w:val="18"/>
          <w:szCs w:val="18"/>
        </w:rPr>
      </w:pPr>
      <w:r>
        <w:rPr>
          <w:sz w:val="18"/>
          <w:szCs w:val="18"/>
        </w:rPr>
        <w:t xml:space="preserve">                          +91-7838827101</w:t>
      </w:r>
    </w:p>
    <w:p w14:paraId="553E70CB" w14:textId="77777777" w:rsidR="00D8545D" w:rsidRDefault="00127825">
      <w:pPr>
        <w:spacing w:after="0" w:line="192" w:lineRule="auto"/>
        <w:ind w:left="120" w:right="-20"/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hyperlink r:id="rId6">
        <w:r>
          <w:rPr>
            <w:color w:val="000000"/>
            <w:sz w:val="18"/>
            <w:szCs w:val="18"/>
            <w:u w:val="single"/>
          </w:rPr>
          <w:t>: 2007.shivani@gmail.com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44186AA" wp14:editId="00D7EC9F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6894830" cy="1270"/>
                <wp:effectExtent l="0" t="0" r="0" b="0"/>
                <wp:wrapSquare wrapText="bothSides" distT="0" distB="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1270"/>
                          <a:chOff x="2165285" y="3779365"/>
                          <a:chExt cx="6894830" cy="12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65285" y="3779365"/>
                            <a:ext cx="6894830" cy="1270"/>
                            <a:chOff x="0" y="0"/>
                            <a:chExt cx="6894830" cy="127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8948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2B8B9A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200 4"/>
                          <wps:cNvSpPr/>
                          <wps:spPr>
                            <a:xfrm>
                              <a:off x="0" y="0"/>
                              <a:ext cx="689483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830" h="1270" extrusionOk="0">
                                  <a:moveTo>
                                    <a:pt x="0" y="0"/>
                                  </a:moveTo>
                                  <a:lnTo>
                                    <a:pt x="68948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4186AA" id="Group 2" o:spid="_x0000_s1026" style="position:absolute;left:0;text-align:left;margin-left:13pt;margin-top:11pt;width:542.9pt;height:.1pt;z-index:251658240" coordorigin="21652,37793" coordsize="68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">
                <v:group id="Group 1" o:spid="_x0000_s1027" style="position:absolute;left:21652;top:37793;width:68949;height:13" coordsize="689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width:68948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D2B8B9A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4" o:spid="_x0000_s1029" style="position:absolute;width:68948;height:12;visibility:visible;mso-wrap-style:square;v-text-anchor:middle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" path="m,l68948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5779F283" w14:textId="77777777" w:rsidR="00D8545D" w:rsidRDefault="00D8545D">
      <w:pPr>
        <w:spacing w:after="0" w:line="192" w:lineRule="auto"/>
        <w:ind w:left="120" w:right="-20"/>
        <w:rPr>
          <w:color w:val="000000"/>
          <w:sz w:val="18"/>
          <w:szCs w:val="18"/>
          <w:u w:val="single"/>
        </w:rPr>
      </w:pPr>
    </w:p>
    <w:p w14:paraId="7C597277" w14:textId="77777777" w:rsidR="00D8545D" w:rsidRDefault="00D8545D">
      <w:pPr>
        <w:spacing w:after="0" w:line="192" w:lineRule="auto"/>
        <w:ind w:left="120" w:right="-20"/>
        <w:rPr>
          <w:sz w:val="18"/>
          <w:szCs w:val="18"/>
        </w:rPr>
      </w:pPr>
    </w:p>
    <w:p w14:paraId="0E892822" w14:textId="77777777" w:rsidR="00D8545D" w:rsidRDefault="00127825">
      <w:pPr>
        <w:spacing w:before="28" w:after="0" w:line="240" w:lineRule="auto"/>
        <w:ind w:right="335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SENIOR ACCOUNTING PROFESSIONAL: FINANCE &amp; ACCOUNTS</w:t>
      </w:r>
    </w:p>
    <w:p w14:paraId="3ED55F38" w14:textId="77777777" w:rsidR="00D8545D" w:rsidRDefault="00127825">
      <w:pPr>
        <w:spacing w:before="28" w:after="0" w:line="193" w:lineRule="auto"/>
        <w:ind w:left="120" w:right="-20"/>
        <w:rPr>
          <w:sz w:val="18"/>
          <w:szCs w:val="18"/>
        </w:rPr>
      </w:pPr>
      <w:r>
        <w:rPr>
          <w:b/>
          <w:sz w:val="18"/>
          <w:szCs w:val="18"/>
        </w:rPr>
        <w:t>PROFILE SUMMARY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9D4076" wp14:editId="09BEF19F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894830" cy="1270"/>
                <wp:effectExtent l="0" t="0" r="0" b="0"/>
                <wp:wrapSquare wrapText="bothSides" distT="0" distB="0" distL="114300" distR="1143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1270"/>
                          <a:chOff x="2165285" y="3779365"/>
                          <a:chExt cx="6894830" cy="127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165285" y="3779365"/>
                            <a:ext cx="6894830" cy="1270"/>
                            <a:chOff x="0" y="0"/>
                            <a:chExt cx="6894830" cy="127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68948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A29349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200 8"/>
                          <wps:cNvSpPr/>
                          <wps:spPr>
                            <a:xfrm>
                              <a:off x="0" y="0"/>
                              <a:ext cx="689483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830" h="1270" extrusionOk="0">
                                  <a:moveTo>
                                    <a:pt x="0" y="0"/>
                                  </a:moveTo>
                                  <a:lnTo>
                                    <a:pt x="68948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9D4076" id="Group 5" o:spid="_x0000_s1030" style="position:absolute;left:0;text-align:left;margin-left:13pt;margin-top:12pt;width:542.9pt;height:.1pt;z-index:251659264" coordorigin="21652,37793" coordsize="68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">
                <v:group id="Group 6" o:spid="_x0000_s1031" style="position:absolute;left:21652;top:37793;width:68949;height:13" coordsize="689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2" style="position:absolute;width:68948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DA29349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8" o:spid="_x0000_s1033" style="position:absolute;width:68948;height:12;visibility:visible;mso-wrap-style:square;v-text-anchor:middle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" path="m,l68948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1AB2AA08" w14:textId="77777777" w:rsidR="00D8545D" w:rsidRDefault="00D8545D">
      <w:pPr>
        <w:spacing w:before="7" w:after="0" w:line="190" w:lineRule="auto"/>
        <w:rPr>
          <w:sz w:val="18"/>
          <w:szCs w:val="18"/>
        </w:rPr>
      </w:pPr>
    </w:p>
    <w:p w14:paraId="5331C1B5" w14:textId="77777777" w:rsidR="00D8545D" w:rsidRDefault="0012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" w:after="0" w:line="19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 years of experience in Accounts, Finance, Tax, Audit, Accounting, Accounts Finalization, General Accounting, Accounts Payable,Accounts </w:t>
      </w:r>
      <w:r w:rsidR="00BC0971">
        <w:rPr>
          <w:color w:val="000000"/>
          <w:sz w:val="18"/>
          <w:szCs w:val="18"/>
        </w:rPr>
        <w:t>Receivables</w:t>
      </w:r>
      <w:r>
        <w:rPr>
          <w:color w:val="000000"/>
          <w:sz w:val="18"/>
          <w:szCs w:val="18"/>
        </w:rPr>
        <w:t>,  Invoice Processing, Vendor Reconciliation, Vendor Payments, Invoice Verification, Vendor Master</w:t>
      </w:r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GST.</w:t>
      </w:r>
    </w:p>
    <w:p w14:paraId="36E11D90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 w:line="190" w:lineRule="auto"/>
        <w:ind w:left="720"/>
        <w:rPr>
          <w:color w:val="000000"/>
          <w:sz w:val="18"/>
          <w:szCs w:val="18"/>
        </w:rPr>
      </w:pPr>
    </w:p>
    <w:p w14:paraId="7537EADC" w14:textId="77777777" w:rsidR="00D8545D" w:rsidRDefault="0012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keen analyst with a distinction of reviewing, investigating and correcting errors and inconsistencies in financial entries &amp; documents that leads to transparency in reporting.</w:t>
      </w:r>
    </w:p>
    <w:p w14:paraId="7D39FA0C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343A8F94" w14:textId="77777777" w:rsidR="00D8545D" w:rsidRDefault="0012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Hands-on experience in reviewing various Accounts Finalization, General Accounting, Accounts Payable, Invoice Processing, GST.</w:t>
      </w:r>
    </w:p>
    <w:p w14:paraId="45A2E5ED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155B81AD" w14:textId="77777777" w:rsidR="00D8545D" w:rsidRDefault="0012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Skilled in handling audit assignments; pivotal in collating and validating inputs required for audits and sharing the same with the audit team; coordinating for queries raised by auditors and successfully completing audits.</w:t>
      </w:r>
    </w:p>
    <w:p w14:paraId="728A95BF" w14:textId="77777777" w:rsidR="00D8545D" w:rsidRDefault="00D8545D">
      <w:pPr>
        <w:spacing w:before="2" w:after="0" w:line="190" w:lineRule="auto"/>
        <w:rPr>
          <w:sz w:val="18"/>
          <w:szCs w:val="18"/>
        </w:rPr>
      </w:pPr>
    </w:p>
    <w:p w14:paraId="499FC0AA" w14:textId="77777777" w:rsidR="00D8545D" w:rsidRDefault="00127825">
      <w:pPr>
        <w:spacing w:after="0" w:line="240" w:lineRule="auto"/>
        <w:ind w:left="120" w:right="-20"/>
        <w:rPr>
          <w:sz w:val="18"/>
          <w:szCs w:val="18"/>
        </w:rPr>
      </w:pPr>
      <w:r>
        <w:rPr>
          <w:b/>
          <w:sz w:val="18"/>
          <w:szCs w:val="18"/>
        </w:rPr>
        <w:t>AREAS OF EXPERTISE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D481E6D" wp14:editId="52C4283E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6894830" cy="1270"/>
                <wp:effectExtent l="0" t="0" r="0" b="0"/>
                <wp:wrapSquare wrapText="bothSides" distT="0" distB="0" distL="114300" distR="11430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1270"/>
                          <a:chOff x="2165285" y="3779365"/>
                          <a:chExt cx="6894830" cy="127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165285" y="3779365"/>
                            <a:ext cx="6894830" cy="1270"/>
                            <a:chOff x="0" y="0"/>
                            <a:chExt cx="6894830" cy="127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68948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966930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200 12"/>
                          <wps:cNvSpPr/>
                          <wps:spPr>
                            <a:xfrm>
                              <a:off x="0" y="0"/>
                              <a:ext cx="689483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830" h="1270" extrusionOk="0">
                                  <a:moveTo>
                                    <a:pt x="0" y="0"/>
                                  </a:moveTo>
                                  <a:lnTo>
                                    <a:pt x="68948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481E6D" id="Group 9" o:spid="_x0000_s1034" style="position:absolute;left:0;text-align:left;margin-left:13pt;margin-top:11pt;width:542.9pt;height:.1pt;z-index:251660288" coordorigin="21652,37793" coordsize="68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">
                <v:group id="Group 10" o:spid="_x0000_s1035" style="position:absolute;left:21652;top:37793;width:68949;height:13" coordsize="689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6" style="position:absolute;width:68948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5966930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12" o:spid="_x0000_s1037" style="position:absolute;width:68948;height:12;visibility:visible;mso-wrap-style:square;v-text-anchor:middle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" path="m,l68948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10AF1267" w14:textId="77777777" w:rsidR="00D8545D" w:rsidRDefault="00D8545D">
      <w:pPr>
        <w:spacing w:after="0"/>
        <w:ind w:left="720"/>
        <w:rPr>
          <w:sz w:val="18"/>
          <w:szCs w:val="18"/>
        </w:rPr>
      </w:pPr>
    </w:p>
    <w:p w14:paraId="2761A853" w14:textId="77777777" w:rsidR="00D8545D" w:rsidRDefault="00127825">
      <w:pPr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Filling of monthly GST returns and processing of payment. Reconciliation of 3B vs 2A ,checking of compliances such as GST on advance , RCM etc.</w:t>
      </w:r>
    </w:p>
    <w:p w14:paraId="688346C0" w14:textId="77777777" w:rsidR="00D8545D" w:rsidRDefault="00127825">
      <w:pPr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Service cost allocation of Head office to branches .</w:t>
      </w:r>
    </w:p>
    <w:p w14:paraId="0F3E2259" w14:textId="77777777" w:rsidR="00D8545D" w:rsidRDefault="00127825">
      <w:pPr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Filling of GST annual return and doing reconciliation of sales with Balance sheet, checking the various accounts heads in order to ensure the applicability of GST , whereas required and ensure that all are taken into consideration while filling of GST return.</w:t>
      </w:r>
    </w:p>
    <w:p w14:paraId="5DB867B4" w14:textId="77777777" w:rsidR="00D8545D" w:rsidRDefault="00127825">
      <w:pPr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GST TDS reconciliation.</w:t>
      </w:r>
    </w:p>
    <w:p w14:paraId="066F4726" w14:textId="77777777" w:rsidR="00D8545D" w:rsidRDefault="00127825">
      <w:pPr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Checking of E-waybills .</w:t>
      </w:r>
    </w:p>
    <w:p w14:paraId="76093FB6" w14:textId="77777777" w:rsidR="00D8545D" w:rsidRDefault="00127825">
      <w:p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 xml:space="preserve">                 Earlier responsible for </w:t>
      </w:r>
    </w:p>
    <w:p w14:paraId="5BDE3130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Salary/wages preparation of branches giving due attention of ESI, PF &amp; other deductions etc.</w:t>
      </w:r>
    </w:p>
    <w:p w14:paraId="7611D2E1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left="720" w:right="-20"/>
        <w:rPr>
          <w:color w:val="000000"/>
          <w:sz w:val="18"/>
          <w:szCs w:val="18"/>
        </w:rPr>
      </w:pPr>
    </w:p>
    <w:p w14:paraId="24D3F6C7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Income Tax related matters calculation, deductions &amp; follow-up if any.</w:t>
      </w:r>
    </w:p>
    <w:p w14:paraId="72AEFFA4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3E921E21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Looking for applicability of TDS deductions for making day-to-day transactions of these branches.</w:t>
      </w:r>
    </w:p>
    <w:p w14:paraId="069AB308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77D2E19D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 branch Accounting, Bank Reconciliation.</w:t>
      </w:r>
    </w:p>
    <w:p w14:paraId="70264E93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08A15810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Cash and Bank Page audit of above-mentioned branches.</w:t>
      </w:r>
    </w:p>
    <w:p w14:paraId="30BC1EA0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3BEFBE89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Adjustments of Debtors and Creditors through journal entries.</w:t>
      </w:r>
    </w:p>
    <w:p w14:paraId="776D6283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3A692623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Finalization of year-end Accounts.</w:t>
      </w:r>
    </w:p>
    <w:p w14:paraId="6EE8F1F1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79969399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Calculation of GST of branches under my supervision also looking applicability of GST on expenses booked by branches as well</w:t>
      </w:r>
      <w:r>
        <w:rPr>
          <w:sz w:val="18"/>
          <w:szCs w:val="18"/>
        </w:rPr>
        <w:t>.</w:t>
      </w:r>
    </w:p>
    <w:p w14:paraId="20A947E6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19380B03" w14:textId="77777777" w:rsidR="00D8545D" w:rsidRDefault="0012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Computerized Accounting Management of my above-said branches of FACT Accounting Software and ERP-Microsoft Navision-2009 (Finance &amp; Accounts module).</w:t>
      </w:r>
    </w:p>
    <w:p w14:paraId="160B3E5F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4864728A" w14:textId="77777777" w:rsidR="00D8545D" w:rsidRDefault="00D8545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0" w:line="240" w:lineRule="auto"/>
        <w:ind w:left="720" w:right="-20"/>
        <w:rPr>
          <w:color w:val="000000"/>
          <w:sz w:val="18"/>
          <w:szCs w:val="18"/>
        </w:rPr>
      </w:pPr>
    </w:p>
    <w:p w14:paraId="508B0288" w14:textId="77777777" w:rsidR="00D8545D" w:rsidRDefault="00127825">
      <w:pPr>
        <w:spacing w:before="28" w:after="0" w:line="193" w:lineRule="auto"/>
        <w:ind w:left="120" w:right="-20"/>
        <w:rPr>
          <w:sz w:val="18"/>
          <w:szCs w:val="18"/>
        </w:rPr>
      </w:pPr>
      <w:r>
        <w:rPr>
          <w:b/>
          <w:sz w:val="18"/>
          <w:szCs w:val="18"/>
        </w:rPr>
        <w:t>EMPLOYMENT DETAILS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A48BB0C" wp14:editId="633CA41B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894830" cy="1270"/>
                <wp:effectExtent l="0" t="0" r="0" b="0"/>
                <wp:wrapSquare wrapText="bothSides" distT="0" distB="0" distL="114300" distR="11430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1270"/>
                          <a:chOff x="2165285" y="3779365"/>
                          <a:chExt cx="6894830" cy="127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165285" y="3779365"/>
                            <a:ext cx="6894830" cy="1270"/>
                            <a:chOff x="0" y="0"/>
                            <a:chExt cx="6894830" cy="127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68948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B0D2BA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200 16"/>
                          <wps:cNvSpPr/>
                          <wps:spPr>
                            <a:xfrm>
                              <a:off x="0" y="0"/>
                              <a:ext cx="689483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830" h="1270" extrusionOk="0">
                                  <a:moveTo>
                                    <a:pt x="0" y="0"/>
                                  </a:moveTo>
                                  <a:lnTo>
                                    <a:pt x="68948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48BB0C" id="Group 13" o:spid="_x0000_s1038" style="position:absolute;left:0;text-align:left;margin-left:13pt;margin-top:12pt;width:542.9pt;height:.1pt;z-index:251661312" coordorigin="21652,37793" coordsize="68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">
                <v:group id="Group 14" o:spid="_x0000_s1039" style="position:absolute;left:21652;top:37793;width:68949;height:13" coordsize="689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width:68948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CB0D2BA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16" o:spid="_x0000_s1041" style="position:absolute;width:68948;height:12;visibility:visible;mso-wrap-style:square;v-text-anchor:middle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" path="m,l68948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7FECF28B" w14:textId="77777777" w:rsidR="00D8545D" w:rsidRDefault="00D8545D">
      <w:pPr>
        <w:spacing w:before="2" w:after="0" w:line="200" w:lineRule="auto"/>
        <w:rPr>
          <w:sz w:val="18"/>
          <w:szCs w:val="18"/>
        </w:rPr>
      </w:pPr>
    </w:p>
    <w:p w14:paraId="4021C837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Currently working at </w:t>
      </w:r>
      <w:r>
        <w:rPr>
          <w:b/>
          <w:sz w:val="18"/>
          <w:szCs w:val="18"/>
        </w:rPr>
        <w:t>Infres Methodex Pvt. Limited</w:t>
      </w:r>
      <w:r>
        <w:rPr>
          <w:sz w:val="18"/>
          <w:szCs w:val="18"/>
        </w:rPr>
        <w:t> as </w:t>
      </w:r>
      <w:r>
        <w:rPr>
          <w:b/>
          <w:sz w:val="18"/>
          <w:szCs w:val="18"/>
        </w:rPr>
        <w:t>Senior Accounts Assistant</w:t>
      </w:r>
    </w:p>
    <w:p w14:paraId="6B0ABA6C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Jul 2009 to present (8 year(s) - 3 month(s)</w:t>
      </w:r>
    </w:p>
    <w:p w14:paraId="159EB646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04C36AC8" w14:textId="77777777" w:rsidR="00D8545D" w:rsidRDefault="00127825">
      <w:pPr>
        <w:spacing w:after="0" w:line="240" w:lineRule="auto"/>
        <w:ind w:left="300" w:right="-20"/>
        <w:rPr>
          <w:b/>
          <w:sz w:val="18"/>
          <w:szCs w:val="18"/>
        </w:rPr>
      </w:pPr>
      <w:r>
        <w:rPr>
          <w:b/>
          <w:sz w:val="18"/>
          <w:szCs w:val="18"/>
        </w:rPr>
        <w:t>Key Result Area:</w:t>
      </w:r>
    </w:p>
    <w:p w14:paraId="57E43BD8" w14:textId="77777777" w:rsidR="00D8545D" w:rsidRDefault="00D854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color w:val="000000"/>
          <w:sz w:val="18"/>
          <w:szCs w:val="18"/>
        </w:rPr>
      </w:pPr>
    </w:p>
    <w:p w14:paraId="69D8A85B" w14:textId="77777777" w:rsidR="00D8545D" w:rsidRDefault="0012782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Accountable for the:  </w:t>
      </w:r>
    </w:p>
    <w:p w14:paraId="37BF9190" w14:textId="77777777" w:rsidR="00D8545D" w:rsidRDefault="00D854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sz w:val="18"/>
          <w:szCs w:val="18"/>
        </w:rPr>
      </w:pPr>
    </w:p>
    <w:p w14:paraId="4B40075F" w14:textId="77777777" w:rsidR="00D8545D" w:rsidRDefault="00127825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Currently I have been assigned the task of Filling of monthly GST returns of Pan India Branches and processing of payments. Apart from this I have been doing Reconciliation of 3B vs 2A on a monthly basis, ensuring compliance on the advances customer, RCM etc. from the viewpoint of GST.</w:t>
      </w:r>
    </w:p>
    <w:p w14:paraId="72679AFB" w14:textId="77777777" w:rsidR="00D8545D" w:rsidRDefault="00127825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Preparation  of data and raising of invoices of pan India branches in order to distribute the cost of services of corporate for support to branches.</w:t>
      </w:r>
    </w:p>
    <w:p w14:paraId="0BB1765D" w14:textId="77777777" w:rsidR="00D8545D" w:rsidRDefault="00127825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Assisting in filling of GST annual return and doing reconciliation of sales with Balance sheet, checking the various accounts heads in order to ensure the applicability of GST , whereas required and ensure that all are taken into consideration while filling of GST return.</w:t>
      </w:r>
    </w:p>
    <w:p w14:paraId="321685E8" w14:textId="77777777" w:rsidR="00D8545D" w:rsidRDefault="00127825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GST TDS reconciliation of pan India branches in order to take credit of the correct TDS .</w:t>
      </w:r>
    </w:p>
    <w:p w14:paraId="251BF0FF" w14:textId="77777777" w:rsidR="00D8545D" w:rsidRDefault="00127825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Checking of E-waybills of pan India and sending the report to the seniors of defaulting cases.</w:t>
      </w:r>
    </w:p>
    <w:p w14:paraId="3BF926B3" w14:textId="77777777" w:rsidR="00D8545D" w:rsidRDefault="0012782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sz w:val="18"/>
          <w:szCs w:val="18"/>
        </w:rPr>
      </w:pPr>
      <w:r>
        <w:rPr>
          <w:sz w:val="18"/>
          <w:szCs w:val="18"/>
        </w:rPr>
        <w:t xml:space="preserve">                   Earlier responsibilities:</w:t>
      </w:r>
    </w:p>
    <w:p w14:paraId="604E867B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Maintenance of books of accounts of Bhopal, Indore, Ranchi, Patna and </w:t>
      </w:r>
      <w:r w:rsidR="00586377">
        <w:rPr>
          <w:color w:val="000000"/>
          <w:sz w:val="18"/>
          <w:szCs w:val="18"/>
        </w:rPr>
        <w:t>Bhubaneswar</w:t>
      </w:r>
      <w:r>
        <w:rPr>
          <w:color w:val="000000"/>
          <w:sz w:val="18"/>
          <w:szCs w:val="18"/>
        </w:rPr>
        <w:t xml:space="preserve"> branch and after successfully managed by me, Ahmedabad, Baroda, Rajkot, Surat, Lucknow, Kanpur, Varanasi branches have been added currently.</w:t>
      </w:r>
    </w:p>
    <w:p w14:paraId="3F89F446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Managing of both accounts </w:t>
      </w:r>
      <w:r w:rsidR="00586377">
        <w:rPr>
          <w:sz w:val="18"/>
          <w:szCs w:val="18"/>
        </w:rPr>
        <w:t>Receivables</w:t>
      </w:r>
      <w:r>
        <w:rPr>
          <w:sz w:val="18"/>
          <w:szCs w:val="18"/>
        </w:rPr>
        <w:t xml:space="preserve"> and payables of branches assigned to me.</w:t>
      </w:r>
    </w:p>
    <w:p w14:paraId="2A6D083C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Salary/wages preparation of branches giving due attention of ESI, PF &amp; other deductions etc.</w:t>
      </w:r>
    </w:p>
    <w:p w14:paraId="33E1A15E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Income Tax related matters such as calculation, deductions of personals &amp; follow-up if any.</w:t>
      </w:r>
    </w:p>
    <w:p w14:paraId="71F85622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TDS deductions for making day-to-day transactions of these branches.</w:t>
      </w:r>
    </w:p>
    <w:p w14:paraId="5F0D3F06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Inter-branch Accounting, Monthly Bank Reconciliations.</w:t>
      </w:r>
    </w:p>
    <w:p w14:paraId="1A37BFF2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Debtors and vendor reconciliation, inter branch reconciliation of both debtors and vendors.</w:t>
      </w:r>
    </w:p>
    <w:p w14:paraId="67CB5691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Calculation of GST of branches under my supervision also looking applicability of GST on expenses booked by branches as well.</w:t>
      </w:r>
    </w:p>
    <w:p w14:paraId="7EC4E698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Computerized Accounting Management of my above-said branches of FACT Accounting Software and ERP-Microsoft Navision-2009 (Finance &amp; Accounts module).</w:t>
      </w:r>
    </w:p>
    <w:p w14:paraId="62CF40F7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Filing of GST</w:t>
      </w:r>
      <w:r w:rsidR="00586377">
        <w:rPr>
          <w:color w:val="000000"/>
          <w:sz w:val="18"/>
          <w:szCs w:val="18"/>
        </w:rPr>
        <w:t xml:space="preserve"> return </w:t>
      </w:r>
      <w:r>
        <w:rPr>
          <w:color w:val="000000"/>
          <w:sz w:val="18"/>
          <w:szCs w:val="18"/>
        </w:rPr>
        <w:t>of branches under my supervision.</w:t>
      </w:r>
    </w:p>
    <w:p w14:paraId="43FC255D" w14:textId="77777777" w:rsidR="00D8545D" w:rsidRDefault="00D854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B322E43" w14:textId="77777777" w:rsidR="00D8545D" w:rsidRDefault="00127825">
      <w:pPr>
        <w:widowControl/>
        <w:spacing w:after="0" w:line="240" w:lineRule="auto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       Carrying out reconciliation of: </w:t>
      </w:r>
    </w:p>
    <w:p w14:paraId="0F259324" w14:textId="77777777" w:rsidR="00D8545D" w:rsidRDefault="00D8545D">
      <w:pPr>
        <w:widowControl/>
        <w:spacing w:after="0" w:line="240" w:lineRule="auto"/>
        <w:rPr>
          <w:sz w:val="18"/>
          <w:szCs w:val="18"/>
        </w:rPr>
      </w:pPr>
    </w:p>
    <w:p w14:paraId="2F8A748A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Vendor Ledger  &amp; Customer Ledgers</w:t>
      </w:r>
    </w:p>
    <w:p w14:paraId="6DA5AF44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Cash and Bank Page audit of above-mentioned branches.</w:t>
      </w:r>
    </w:p>
    <w:p w14:paraId="0841BB71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Ensuring that the external audit requirements like Cross checking of document which tally with schedules are met </w:t>
      </w:r>
    </w:p>
    <w:p w14:paraId="5CC09BB7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Reconciliation of various accounts payable/Receivable upon closure of the year &amp; Preparation of various details.</w:t>
      </w:r>
    </w:p>
    <w:p w14:paraId="6422A820" w14:textId="77777777" w:rsidR="00D8545D" w:rsidRDefault="001278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3B Vs 2A and 3B Vs 8A.</w:t>
      </w:r>
    </w:p>
    <w:p w14:paraId="2098BC01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1E7126D1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b/>
          <w:sz w:val="18"/>
          <w:szCs w:val="18"/>
        </w:rPr>
        <w:t>From July 2006 to June 2009</w:t>
      </w:r>
      <w:r>
        <w:rPr>
          <w:sz w:val="18"/>
          <w:szCs w:val="18"/>
        </w:rPr>
        <w:t>: Worked with Axis CAD Services Pvt. Ltd as Sr. Counsellor</w:t>
      </w:r>
    </w:p>
    <w:p w14:paraId="75EAD918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4D975E43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Key Result Area:</w:t>
      </w:r>
    </w:p>
    <w:p w14:paraId="43080396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257E63C4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I was responsible for Managing Front Desk for First half &amp; Accounting Work in second half of the day where I was managing cash Transactions &amp;  accounting on Tally  My job responsibilities included Front Desk Management, Admission procedure, fee collection, batch planning, keep track on course materials &amp; placing indents for the same, Administrative matters, preparation of monthly Training Report of the Institute to be sent to Chennai HO.</w:t>
      </w:r>
      <w:r>
        <w:rPr>
          <w:sz w:val="18"/>
          <w:szCs w:val="18"/>
        </w:rPr>
        <w:br/>
        <w:t xml:space="preserve"> Accounts related functions viz. making cash vouchers, voucher entries on Tally, overtime calculations, Daily Cash Receipt Report, Salary preparation, Monthly Accounts Statement and Tally postings etc.</w:t>
      </w:r>
    </w:p>
    <w:p w14:paraId="7CC61A9C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56F7CCA7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 xml:space="preserve">SPECIAL ACHIEVEMENT </w:t>
      </w:r>
    </w:p>
    <w:p w14:paraId="7B7317C7" w14:textId="77777777" w:rsidR="00D8545D" w:rsidRDefault="00127825">
      <w:pPr>
        <w:numPr>
          <w:ilvl w:val="0"/>
          <w:numId w:val="3"/>
        </w:numPr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I was awarded a mid term review by the management for my contribution during accounts finalization in year 2017-18 as there was many hurdles to due implementation of GST.</w:t>
      </w:r>
    </w:p>
    <w:p w14:paraId="096429D4" w14:textId="77777777" w:rsidR="00D8545D" w:rsidRDefault="00127825">
      <w:pPr>
        <w:numPr>
          <w:ilvl w:val="0"/>
          <w:numId w:val="3"/>
        </w:numPr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Recently I have been awarded A special reward of Rs. 10K for my contribution in finalization of GSTR-9 of year 2019-20.</w:t>
      </w:r>
    </w:p>
    <w:p w14:paraId="62A5594B" w14:textId="77777777" w:rsidR="00D8545D" w:rsidRDefault="00127825">
      <w:pPr>
        <w:numPr>
          <w:ilvl w:val="0"/>
          <w:numId w:val="3"/>
        </w:numPr>
        <w:spacing w:after="0" w:line="240" w:lineRule="auto"/>
        <w:ind w:right="-20"/>
        <w:rPr>
          <w:sz w:val="18"/>
          <w:szCs w:val="18"/>
        </w:rPr>
      </w:pPr>
      <w:r>
        <w:rPr>
          <w:sz w:val="18"/>
          <w:szCs w:val="18"/>
        </w:rPr>
        <w:t>Special reward of Rs. 50k during Woking with Axis CAD SERVICES for contribution of my services.</w:t>
      </w:r>
    </w:p>
    <w:p w14:paraId="7C5F83AF" w14:textId="77777777" w:rsidR="00D8545D" w:rsidRDefault="00D8545D">
      <w:pPr>
        <w:spacing w:after="0" w:line="240" w:lineRule="auto"/>
        <w:ind w:left="300" w:right="-20"/>
        <w:rPr>
          <w:sz w:val="18"/>
          <w:szCs w:val="18"/>
        </w:rPr>
      </w:pPr>
    </w:p>
    <w:p w14:paraId="774BD0EC" w14:textId="77777777" w:rsidR="00D8545D" w:rsidRDefault="00127825">
      <w:pPr>
        <w:spacing w:after="0" w:line="240" w:lineRule="auto"/>
        <w:ind w:left="300" w:right="-20"/>
        <w:rPr>
          <w:sz w:val="18"/>
          <w:szCs w:val="18"/>
        </w:rPr>
      </w:pPr>
      <w:r>
        <w:rPr>
          <w:b/>
          <w:sz w:val="18"/>
          <w:szCs w:val="18"/>
        </w:rPr>
        <w:t>EDUCATION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8709D77" wp14:editId="0355A92A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684010" cy="1270"/>
                <wp:effectExtent l="0" t="0" r="0" b="0"/>
                <wp:wrapSquare wrapText="bothSides" distT="0" distB="0" distL="114300" distR="11430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70"/>
                          <a:chOff x="2270695" y="3779365"/>
                          <a:chExt cx="6684010" cy="127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2270695" y="3779365"/>
                            <a:ext cx="6684010" cy="1270"/>
                            <a:chOff x="0" y="0"/>
                            <a:chExt cx="6684010" cy="127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66840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9AFE04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200 20"/>
                          <wps:cNvSpPr/>
                          <wps:spPr>
                            <a:xfrm>
                              <a:off x="0" y="0"/>
                              <a:ext cx="66840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84010" h="1270" extrusionOk="0">
                                  <a:moveTo>
                                    <a:pt x="0" y="0"/>
                                  </a:moveTo>
                                  <a:lnTo>
                                    <a:pt x="668464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709D77" id="Group 17" o:spid="_x0000_s1042" style="position:absolute;left:0;text-align:left;margin-left:22pt;margin-top:11pt;width:526.3pt;height:.1pt;z-index:251662336" coordorigin="22706,37793" coordsize="66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">
                <v:group id="Group 18" o:spid="_x0000_s1043" style="position:absolute;left:22706;top:37793;width:66841;height:13" coordsize="668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4" style="position:absolute;width:66840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79AFE04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20" o:spid="_x0000_s1045" style="position:absolute;width:66840;height:12;visibility:visible;mso-wrap-style:square;v-text-anchor:middle" coordsize="6684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" path="m,l668464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329AF3C8" w14:textId="77777777" w:rsidR="00D8545D" w:rsidRDefault="00127825">
      <w:pPr>
        <w:tabs>
          <w:tab w:val="left" w:pos="660"/>
        </w:tabs>
        <w:spacing w:after="0" w:line="240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MBA:</w:t>
      </w:r>
      <w:r>
        <w:rPr>
          <w:sz w:val="18"/>
          <w:szCs w:val="18"/>
        </w:rPr>
        <w:t>. From Indira Gandhi National Open University (IGNOU) in 2010</w:t>
      </w:r>
    </w:p>
    <w:p w14:paraId="7D8717D8" w14:textId="77777777" w:rsidR="00D8545D" w:rsidRDefault="00127825">
      <w:pPr>
        <w:tabs>
          <w:tab w:val="left" w:pos="660"/>
        </w:tabs>
        <w:spacing w:before="8" w:after="0" w:line="193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B.Com (Hons.)</w:t>
      </w:r>
      <w:r>
        <w:rPr>
          <w:sz w:val="18"/>
          <w:szCs w:val="18"/>
        </w:rPr>
        <w:t>: From Delhi University - Other in 2005</w:t>
      </w:r>
    </w:p>
    <w:p w14:paraId="42AAB1A7" w14:textId="77777777" w:rsidR="00D8545D" w:rsidRDefault="0012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before="8" w:after="0" w:line="193" w:lineRule="auto"/>
        <w:ind w:right="-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Post Graduate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Diploma</w:t>
      </w:r>
      <w:r>
        <w:rPr>
          <w:color w:val="000000"/>
          <w:sz w:val="18"/>
          <w:szCs w:val="18"/>
        </w:rPr>
        <w:t xml:space="preserve"> from IMT Ghaziabad</w:t>
      </w:r>
    </w:p>
    <w:p w14:paraId="296E3AFF" w14:textId="77777777" w:rsidR="00D8545D" w:rsidRDefault="00D8545D">
      <w:pPr>
        <w:tabs>
          <w:tab w:val="left" w:pos="660"/>
        </w:tabs>
        <w:spacing w:before="8" w:after="0" w:line="193" w:lineRule="auto"/>
        <w:ind w:left="300" w:right="-20"/>
        <w:rPr>
          <w:sz w:val="18"/>
          <w:szCs w:val="18"/>
        </w:rPr>
      </w:pPr>
    </w:p>
    <w:p w14:paraId="04DA0EA0" w14:textId="77777777" w:rsidR="00D8545D" w:rsidRDefault="00127825">
      <w:pPr>
        <w:spacing w:before="28" w:after="0" w:line="193" w:lineRule="auto"/>
        <w:ind w:left="300" w:right="-20"/>
        <w:rPr>
          <w:sz w:val="18"/>
          <w:szCs w:val="18"/>
        </w:rPr>
      </w:pPr>
      <w:r>
        <w:rPr>
          <w:b/>
          <w:sz w:val="18"/>
          <w:szCs w:val="18"/>
        </w:rPr>
        <w:t>PERSONAL DETAILS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84755F3" wp14:editId="33B90CC4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6684010" cy="1270"/>
                <wp:effectExtent l="0" t="0" r="0" b="0"/>
                <wp:wrapSquare wrapText="bothSides" distT="0" distB="0" distL="114300" distR="11430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70"/>
                          <a:chOff x="2270695" y="3779365"/>
                          <a:chExt cx="6684010" cy="127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270695" y="3779365"/>
                            <a:ext cx="6684010" cy="1270"/>
                            <a:chOff x="0" y="0"/>
                            <a:chExt cx="6684010" cy="127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6840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A5518E" w14:textId="77777777" w:rsidR="00D8545D" w:rsidRDefault="00D8545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200 24"/>
                          <wps:cNvSpPr/>
                          <wps:spPr>
                            <a:xfrm>
                              <a:off x="0" y="0"/>
                              <a:ext cx="66840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84010" h="1270" extrusionOk="0">
                                  <a:moveTo>
                                    <a:pt x="0" y="0"/>
                                  </a:moveTo>
                                  <a:lnTo>
                                    <a:pt x="668464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4755F3" id="Group 21" o:spid="_x0000_s1046" style="position:absolute;left:0;text-align:left;margin-left:22pt;margin-top:12pt;width:526.3pt;height:.1pt;z-index:251663360" coordorigin="22706,37793" coordsize="66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">
                <v:group id="Group 22" o:spid="_x0000_s1047" style="position:absolute;left:22706;top:37793;width:66841;height:13" coordsize="668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8" style="position:absolute;width:66840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AA5518E" w14:textId="77777777" w:rsidR="00D8545D" w:rsidRDefault="00D854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200 24" o:spid="_x0000_s1049" style="position:absolute;width:66840;height:12;visibility:visible;mso-wrap-style:square;v-text-anchor:middle" coordsize="6684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" path="m,l668464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3C6FB644" w14:textId="77777777" w:rsidR="00D8545D" w:rsidRDefault="00D8545D">
      <w:pPr>
        <w:spacing w:before="5" w:after="0" w:line="160" w:lineRule="auto"/>
        <w:rPr>
          <w:sz w:val="18"/>
          <w:szCs w:val="18"/>
        </w:rPr>
      </w:pPr>
    </w:p>
    <w:p w14:paraId="24B013A4" w14:textId="77777777" w:rsidR="00D8545D" w:rsidRDefault="00127825">
      <w:pPr>
        <w:tabs>
          <w:tab w:val="left" w:pos="2100"/>
        </w:tabs>
        <w:spacing w:before="39" w:after="0" w:line="241" w:lineRule="auto"/>
        <w:ind w:left="300" w:right="2831"/>
        <w:rPr>
          <w:sz w:val="18"/>
          <w:szCs w:val="18"/>
        </w:rPr>
      </w:pPr>
      <w:r>
        <w:rPr>
          <w:sz w:val="18"/>
          <w:szCs w:val="18"/>
        </w:rPr>
        <w:t>Marital Status:</w:t>
      </w:r>
      <w:r>
        <w:rPr>
          <w:sz w:val="18"/>
          <w:szCs w:val="18"/>
        </w:rPr>
        <w:tab/>
        <w:t>Married</w:t>
      </w:r>
    </w:p>
    <w:p w14:paraId="11EE3241" w14:textId="77777777" w:rsidR="00D8545D" w:rsidRDefault="00127825">
      <w:pPr>
        <w:tabs>
          <w:tab w:val="left" w:pos="2100"/>
        </w:tabs>
        <w:spacing w:after="0" w:line="193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Date of Birth:</w:t>
      </w:r>
      <w:r>
        <w:rPr>
          <w:sz w:val="18"/>
          <w:szCs w:val="18"/>
        </w:rPr>
        <w:tab/>
        <w:t>13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>
        <w:rPr>
          <w:sz w:val="30"/>
          <w:szCs w:val="30"/>
          <w:vertAlign w:val="superscript"/>
        </w:rPr>
        <w:t xml:space="preserve"> </w:t>
      </w:r>
      <w:r>
        <w:rPr>
          <w:sz w:val="18"/>
          <w:szCs w:val="18"/>
        </w:rPr>
        <w:t>September, 1985</w:t>
      </w:r>
    </w:p>
    <w:p w14:paraId="7A0A9983" w14:textId="77777777" w:rsidR="00D8545D" w:rsidRDefault="00127825">
      <w:pPr>
        <w:tabs>
          <w:tab w:val="left" w:pos="2100"/>
        </w:tabs>
        <w:spacing w:after="0" w:line="194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Linguistics:</w:t>
      </w:r>
      <w:r>
        <w:rPr>
          <w:sz w:val="18"/>
          <w:szCs w:val="18"/>
        </w:rPr>
        <w:tab/>
        <w:t>English, Hindi,</w:t>
      </w:r>
    </w:p>
    <w:p w14:paraId="03B035BF" w14:textId="77777777" w:rsidR="00D8545D" w:rsidRDefault="00127825">
      <w:pPr>
        <w:tabs>
          <w:tab w:val="left" w:pos="2100"/>
        </w:tabs>
        <w:spacing w:after="0" w:line="194" w:lineRule="auto"/>
        <w:ind w:left="300" w:right="-20"/>
        <w:rPr>
          <w:sz w:val="18"/>
          <w:szCs w:val="18"/>
        </w:rPr>
      </w:pPr>
      <w:r>
        <w:rPr>
          <w:sz w:val="18"/>
          <w:szCs w:val="18"/>
        </w:rPr>
        <w:t>Nationality:</w:t>
      </w:r>
      <w:r>
        <w:rPr>
          <w:sz w:val="18"/>
          <w:szCs w:val="18"/>
        </w:rPr>
        <w:tab/>
        <w:t>Indian</w:t>
      </w:r>
    </w:p>
    <w:p w14:paraId="1A0A9D4E" w14:textId="77777777" w:rsidR="00D8545D" w:rsidRDefault="00127825">
      <w:pPr>
        <w:tabs>
          <w:tab w:val="left" w:pos="2100"/>
        </w:tabs>
        <w:spacing w:before="1" w:after="0" w:line="240" w:lineRule="auto"/>
        <w:ind w:left="301" w:right="-20"/>
        <w:rPr>
          <w:b/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SHIVANI SHARMA</w:t>
      </w:r>
    </w:p>
    <w:sectPr w:rsidR="00D8545D">
      <w:pgSz w:w="11920" w:h="16840"/>
      <w:pgMar w:top="200" w:right="460" w:bottom="280" w:left="4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C3D"/>
    <w:multiLevelType w:val="multilevel"/>
    <w:tmpl w:val="FFFFFFFF"/>
    <w:lvl w:ilvl="0">
      <w:start w:val="1"/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8A48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934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F5617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2A5F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D"/>
    <w:rsid w:val="00127825"/>
    <w:rsid w:val="00586377"/>
    <w:rsid w:val="005B3602"/>
    <w:rsid w:val="00BC0971"/>
    <w:rsid w:val="00D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25852"/>
  <w15:docId w15:val="{02730A5D-3BA3-5C4D-8248-EC0405CC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33B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1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96A"/>
    <w:rPr>
      <w:b/>
      <w:bCs/>
    </w:rPr>
  </w:style>
  <w:style w:type="character" w:customStyle="1" w:styleId="f12">
    <w:name w:val="f12"/>
    <w:basedOn w:val="DefaultParagraphFont"/>
    <w:rsid w:val="001A396A"/>
  </w:style>
  <w:style w:type="paragraph" w:customStyle="1" w:styleId="Default">
    <w:name w:val="Default"/>
    <w:rsid w:val="00A11C16"/>
    <w:pPr>
      <w:widowControl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0ElWqzASNc+Zm2iYUvjvyU1Ygw==">AMUW2mV93ccxWyGTF9lqQFaD23CzKzcfiG4iPg5QA294co99nw7DiTfsN8B7AKluJWeUZCdE21xup6skPcgIuU49T0hdTrSUN7t/U/bVkS+jFKAsintpKxLGucc0AYf4p1fJYGVmL99U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 Siddiqui</dc:creator>
  <cp:lastModifiedBy>SusanJ Garcia</cp:lastModifiedBy>
  <cp:revision>2</cp:revision>
  <dcterms:created xsi:type="dcterms:W3CDTF">2021-07-29T15:30:00Z</dcterms:created>
  <dcterms:modified xsi:type="dcterms:W3CDTF">2021-07-29T15:30:00Z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2017-09-30T00:00:00Z</vt:filetime>
  </property>
</Properties>
</file>